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mc:AlternateContent>
          <mc:Choice Requires="wpg">
            <w:drawing>
              <wp:anchor allowOverlap="1" behindDoc="0" distB="0" distT="0" distL="114300" distR="114300" hidden="0" layoutInCell="1" locked="0" relativeHeight="0" simplePos="0">
                <wp:simplePos x="0" y="0"/>
                <wp:positionH relativeFrom="page">
                  <wp:align>center</wp:align>
                </wp:positionH>
                <wp:positionV relativeFrom="page">
                  <wp:posOffset>231140</wp:posOffset>
                </wp:positionV>
                <wp:extent cx="7315200" cy="1215391"/>
                <wp:effectExtent b="0" l="0" r="0" t="0"/>
                <wp:wrapNone/>
                <wp:docPr id="2" name=""/>
                <a:graphic>
                  <a:graphicData uri="http://schemas.microsoft.com/office/word/2010/wordprocessingGroup">
                    <wpg:wgp>
                      <wpg:cNvGrpSpPr/>
                      <wpg:grpSpPr>
                        <a:xfrm>
                          <a:off x="1688400" y="3172300"/>
                          <a:ext cx="7315200" cy="1215391"/>
                          <a:chOff x="1688400" y="3172300"/>
                          <a:chExt cx="7315200" cy="1215400"/>
                        </a:xfrm>
                      </wpg:grpSpPr>
                      <wpg:grpSp>
                        <wpg:cNvGrpSpPr/>
                        <wpg:grpSpPr>
                          <a:xfrm>
                            <a:off x="1688400" y="3172305"/>
                            <a:ext cx="7315200" cy="1215391"/>
                            <a:chOff x="0" y="-1"/>
                            <a:chExt cx="7315200" cy="1216153"/>
                          </a:xfrm>
                        </wpg:grpSpPr>
                        <wps:wsp>
                          <wps:cNvSpPr/>
                          <wps:cNvPr id="4" name="Shape 4"/>
                          <wps:spPr>
                            <a:xfrm>
                              <a:off x="0" y="-1"/>
                              <a:ext cx="7315200" cy="12161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a:off x="0" y="-1"/>
                              <a:ext cx="7315200" cy="1130373"/>
                            </a:xfrm>
                            <a:custGeom>
                              <a:rect b="b" l="l" r="r" t="t"/>
                              <a:pathLst>
                                <a:path extrusionOk="0" h="1129665" w="731266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anchorCtr="0" anchor="ctr" bIns="91425" lIns="91425" spcFirstLastPara="1" rIns="91425" wrap="square" tIns="91425">
                            <a:noAutofit/>
                          </wps:bodyPr>
                        </wps:wsp>
                        <wps:wsp>
                          <wps:cNvSpPr/>
                          <wps:cNvPr id="6" name="Shape 6"/>
                          <wps:spPr>
                            <a:xfrm>
                              <a:off x="0" y="0"/>
                              <a:ext cx="7315200" cy="1216152"/>
                            </a:xfrm>
                            <a:prstGeom prst="rect">
                              <a:avLst/>
                            </a:prstGeom>
                            <a:blipFill rotWithShape="1">
                              <a:blip r:embed="rId7">
                                <a:alphaModFix/>
                              </a:blip>
                              <a:stretch>
                                <a:fillRect b="0" l="0" r="-7573" t="0"/>
                              </a:stretch>
                            </a:blip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page">
                  <wp:align>center</wp:align>
                </wp:positionH>
                <wp:positionV relativeFrom="page">
                  <wp:posOffset>231140</wp:posOffset>
                </wp:positionV>
                <wp:extent cx="7315200" cy="1215391"/>
                <wp:effectExtent b="0" l="0" r="0" t="0"/>
                <wp:wrapNone/>
                <wp:docPr id="2" name="image6.png"/>
                <a:graphic>
                  <a:graphicData uri="http://schemas.openxmlformats.org/drawingml/2006/picture">
                    <pic:pic>
                      <pic:nvPicPr>
                        <pic:cNvPr id="0" name="image6.png"/>
                        <pic:cNvPicPr preferRelativeResize="0"/>
                      </pic:nvPicPr>
                      <pic:blipFill>
                        <a:blip r:embed="rId8"/>
                        <a:srcRect/>
                        <a:stretch>
                          <a:fillRect/>
                        </a:stretch>
                      </pic:blipFill>
                      <pic:spPr>
                        <a:xfrm>
                          <a:off x="0" y="0"/>
                          <a:ext cx="7315200" cy="1215391"/>
                        </a:xfrm>
                        <a:prstGeom prst="rect"/>
                        <a:ln/>
                      </pic:spPr>
                    </pic:pic>
                  </a:graphicData>
                </a:graphic>
              </wp:anchor>
            </w:drawing>
          </mc:Fallback>
        </mc:AlternateContent>
      </w:r>
      <w:r w:rsidDel="00000000" w:rsidR="00000000" w:rsidRPr="00000000">
        <w:rPr/>
        <mc:AlternateContent>
          <mc:Choice Requires="wpg">
            <w:drawing>
              <wp:anchor allowOverlap="1" behindDoc="0" distB="0" distT="0" distL="114300" distR="114300" hidden="0" layoutInCell="1" locked="0" relativeHeight="0" simplePos="0">
                <wp:simplePos x="0" y="0"/>
                <wp:positionH relativeFrom="page">
                  <wp:align>center</wp:align>
                </wp:positionH>
                <wp:positionV relativeFrom="page">
                  <wp:posOffset>8222932</wp:posOffset>
                </wp:positionV>
                <wp:extent cx="7324725" cy="923925"/>
                <wp:effectExtent b="0" l="0" r="0" t="0"/>
                <wp:wrapSquare wrapText="bothSides" distB="0" distT="0" distL="114300" distR="114300"/>
                <wp:docPr id="4" name=""/>
                <a:graphic>
                  <a:graphicData uri="http://schemas.microsoft.com/office/word/2010/wordprocessingShape">
                    <wps:wsp>
                      <wps:cNvSpPr/>
                      <wps:cNvPr id="8" name="Shape 8"/>
                      <wps:spPr>
                        <a:xfrm>
                          <a:off x="1688400" y="3322800"/>
                          <a:ext cx="7315200" cy="914400"/>
                        </a:xfrm>
                        <a:prstGeom prst="rect">
                          <a:avLst/>
                        </a:prstGeom>
                        <a:noFill/>
                        <a:ln>
                          <a:noFill/>
                        </a:ln>
                      </wps:spPr>
                      <wps:txbx>
                        <w:txbxContent>
                          <w:p w:rsidR="00000000" w:rsidDel="00000000" w:rsidP="00000000" w:rsidRDefault="00000000" w:rsidRPr="00000000">
                            <w:pPr>
                              <w:spacing w:after="0" w:before="0" w:line="240"/>
                              <w:ind w:left="0" w:right="0" w:firstLine="0"/>
                              <w:jc w:val="right"/>
                              <w:textDirection w:val="btLr"/>
                            </w:pPr>
                            <w:r w:rsidDel="00000000" w:rsidR="00000000" w:rsidRPr="00000000">
                              <w:rPr>
                                <w:rFonts w:ascii="Arial" w:cs="Arial" w:eastAsia="Arial" w:hAnsi="Arial"/>
                                <w:b w:val="0"/>
                                <w:i w:val="0"/>
                                <w:smallCaps w:val="0"/>
                                <w:strike w:val="0"/>
                                <w:color w:val="595959"/>
                                <w:sz w:val="28"/>
                                <w:vertAlign w:val="baseline"/>
                              </w:rPr>
                              <w:t xml:space="preserve">     </w:t>
                            </w:r>
                          </w:p>
                          <w:p w:rsidR="00000000" w:rsidDel="00000000" w:rsidP="00000000" w:rsidRDefault="00000000" w:rsidRPr="00000000">
                            <w:pPr>
                              <w:spacing w:after="0" w:before="0" w:line="240"/>
                              <w:ind w:left="0" w:right="0" w:firstLine="0"/>
                              <w:jc w:val="right"/>
                              <w:textDirection w:val="btLr"/>
                            </w:pPr>
                            <w:r w:rsidDel="00000000" w:rsidR="00000000" w:rsidRPr="00000000">
                              <w:rPr>
                                <w:rFonts w:ascii="Arial" w:cs="Arial" w:eastAsia="Arial" w:hAnsi="Arial"/>
                                <w:b w:val="0"/>
                                <w:i w:val="0"/>
                                <w:smallCaps w:val="0"/>
                                <w:strike w:val="0"/>
                                <w:color w:val="595959"/>
                                <w:sz w:val="28"/>
                                <w:vertAlign w:val="baseline"/>
                              </w:rPr>
                            </w:r>
                            <w:r w:rsidDel="00000000" w:rsidR="00000000" w:rsidRPr="00000000">
                              <w:rPr>
                                <w:rFonts w:ascii="Arial" w:cs="Arial" w:eastAsia="Arial" w:hAnsi="Arial"/>
                                <w:b w:val="0"/>
                                <w:i w:val="0"/>
                                <w:smallCaps w:val="0"/>
                                <w:strike w:val="0"/>
                                <w:color w:val="595959"/>
                                <w:sz w:val="18"/>
                                <w:vertAlign w:val="baseline"/>
                              </w:rPr>
                              <w:t xml:space="preserve">[Email address]</w:t>
                            </w:r>
                          </w:p>
                        </w:txbxContent>
                      </wps:txbx>
                      <wps:bodyPr anchorCtr="0" anchor="b" bIns="0" lIns="1600200" spcFirstLastPara="1" rIns="6858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page">
                  <wp:align>center</wp:align>
                </wp:positionH>
                <wp:positionV relativeFrom="page">
                  <wp:posOffset>8222932</wp:posOffset>
                </wp:positionV>
                <wp:extent cx="7324725" cy="923925"/>
                <wp:effectExtent b="0" l="0" r="0" t="0"/>
                <wp:wrapSquare wrapText="bothSides" distB="0" distT="0" distL="114300" distR="114300"/>
                <wp:docPr id="4" name="image9.png"/>
                <a:graphic>
                  <a:graphicData uri="http://schemas.openxmlformats.org/drawingml/2006/picture">
                    <pic:pic>
                      <pic:nvPicPr>
                        <pic:cNvPr id="0" name="image9.png"/>
                        <pic:cNvPicPr preferRelativeResize="0"/>
                      </pic:nvPicPr>
                      <pic:blipFill>
                        <a:blip r:embed="rId9"/>
                        <a:srcRect/>
                        <a:stretch>
                          <a:fillRect/>
                        </a:stretch>
                      </pic:blipFill>
                      <pic:spPr>
                        <a:xfrm>
                          <a:off x="0" y="0"/>
                          <a:ext cx="7324725" cy="923925"/>
                        </a:xfrm>
                        <a:prstGeom prst="rect"/>
                        <a:ln/>
                      </pic:spPr>
                    </pic:pic>
                  </a:graphicData>
                </a:graphic>
              </wp:anchor>
            </w:drawing>
          </mc:Fallback>
        </mc:AlternateContent>
      </w:r>
      <w:r w:rsidDel="00000000" w:rsidR="00000000" w:rsidRPr="00000000">
        <w:rPr/>
        <mc:AlternateContent>
          <mc:Choice Requires="wpg">
            <w:drawing>
              <wp:anchor allowOverlap="1" behindDoc="0" distB="0" distT="0" distL="114300" distR="114300" hidden="0" layoutInCell="1" locked="0" relativeHeight="0" simplePos="0">
                <wp:simplePos x="0" y="0"/>
                <wp:positionH relativeFrom="page">
                  <wp:align>center</wp:align>
                </wp:positionH>
                <wp:positionV relativeFrom="page">
                  <wp:posOffset>7036118</wp:posOffset>
                </wp:positionV>
                <wp:extent cx="7324725" cy="1019175"/>
                <wp:effectExtent b="0" l="0" r="0" t="0"/>
                <wp:wrapSquare wrapText="bothSides" distB="0" distT="0" distL="114300" distR="114300"/>
                <wp:docPr id="3" name=""/>
                <a:graphic>
                  <a:graphicData uri="http://schemas.microsoft.com/office/word/2010/wordprocessingShape">
                    <wps:wsp>
                      <wps:cNvSpPr/>
                      <wps:cNvPr id="7" name="Shape 7"/>
                      <wps:spPr>
                        <a:xfrm>
                          <a:off x="1688400" y="3275175"/>
                          <a:ext cx="7315200" cy="1009650"/>
                        </a:xfrm>
                        <a:prstGeom prst="rect">
                          <a:avLst/>
                        </a:prstGeom>
                        <a:noFill/>
                        <a:ln>
                          <a:noFill/>
                        </a:ln>
                      </wps:spPr>
                      <wps:txbx>
                        <w:txbxContent>
                          <w:p w:rsidR="00000000" w:rsidDel="00000000" w:rsidP="00000000" w:rsidRDefault="00000000" w:rsidRPr="00000000">
                            <w:pPr>
                              <w:spacing w:after="0" w:before="0" w:line="240"/>
                              <w:ind w:left="0" w:right="0" w:firstLine="0"/>
                              <w:jc w:val="right"/>
                              <w:textDirection w:val="btLr"/>
                            </w:pPr>
                            <w:r w:rsidDel="00000000" w:rsidR="00000000" w:rsidRPr="00000000">
                              <w:rPr>
                                <w:rFonts w:ascii="Arial" w:cs="Arial" w:eastAsia="Arial" w:hAnsi="Arial"/>
                                <w:b w:val="0"/>
                                <w:i w:val="0"/>
                                <w:smallCaps w:val="0"/>
                                <w:strike w:val="0"/>
                                <w:color w:val="4472c4"/>
                                <w:sz w:val="28"/>
                                <w:vertAlign w:val="baseline"/>
                              </w:rPr>
                              <w:t xml:space="preserve">Abstract</w:t>
                            </w:r>
                          </w:p>
                          <w:p w:rsidR="00000000" w:rsidDel="00000000" w:rsidP="00000000" w:rsidRDefault="00000000" w:rsidRPr="00000000">
                            <w:pPr>
                              <w:spacing w:after="0" w:before="0" w:line="240"/>
                              <w:ind w:left="0" w:right="0" w:firstLine="0"/>
                              <w:jc w:val="right"/>
                              <w:textDirection w:val="btLr"/>
                            </w:pPr>
                            <w:r w:rsidDel="00000000" w:rsidR="00000000" w:rsidRPr="00000000">
                              <w:rPr>
                                <w:rFonts w:ascii="Arial" w:cs="Arial" w:eastAsia="Arial" w:hAnsi="Arial"/>
                                <w:b w:val="0"/>
                                <w:i w:val="0"/>
                                <w:smallCaps w:val="0"/>
                                <w:strike w:val="0"/>
                                <w:color w:val="4472c4"/>
                                <w:sz w:val="28"/>
                                <w:vertAlign w:val="baseline"/>
                              </w:rPr>
                            </w:r>
                            <w:r w:rsidDel="00000000" w:rsidR="00000000" w:rsidRPr="00000000">
                              <w:rPr>
                                <w:rFonts w:ascii="Arial" w:cs="Arial" w:eastAsia="Arial" w:hAnsi="Arial"/>
                                <w:b w:val="0"/>
                                <w:i w:val="0"/>
                                <w:smallCaps w:val="0"/>
                                <w:strike w:val="0"/>
                                <w:color w:val="595959"/>
                                <w:sz w:val="20"/>
                                <w:vertAlign w:val="baseline"/>
                              </w:rPr>
                              <w:t xml:space="preserve">[Draw your reader in with an engaging abstract. It is typically a short summary of the document. </w:t>
                            </w:r>
                            <w:r w:rsidDel="00000000" w:rsidR="00000000" w:rsidRPr="00000000">
                              <w:rPr>
                                <w:rFonts w:ascii="Arial" w:cs="Arial" w:eastAsia="Arial" w:hAnsi="Arial"/>
                                <w:b w:val="0"/>
                                <w:i w:val="0"/>
                                <w:smallCaps w:val="0"/>
                                <w:strike w:val="0"/>
                                <w:color w:val="595959"/>
                                <w:sz w:val="20"/>
                                <w:vertAlign w:val="baseline"/>
                              </w:rPr>
                              <w:br w:type="textWrapping"/>
                            </w:r>
                            <w:r w:rsidDel="00000000" w:rsidR="00000000" w:rsidRPr="00000000">
                              <w:rPr>
                                <w:rFonts w:ascii="Arial" w:cs="Arial" w:eastAsia="Arial" w:hAnsi="Arial"/>
                                <w:b w:val="0"/>
                                <w:i w:val="0"/>
                                <w:smallCaps w:val="0"/>
                                <w:strike w:val="0"/>
                                <w:color w:val="595959"/>
                                <w:sz w:val="20"/>
                                <w:vertAlign w:val="baseline"/>
                              </w:rPr>
                              <w:t xml:space="preserve">When you’re ready to add your content, just click here and start typing.]</w:t>
                            </w:r>
                          </w:p>
                        </w:txbxContent>
                      </wps:txbx>
                      <wps:bodyPr anchorCtr="0" anchor="t" bIns="0" lIns="1600200" spcFirstLastPara="1" rIns="6858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page">
                  <wp:align>center</wp:align>
                </wp:positionH>
                <wp:positionV relativeFrom="page">
                  <wp:posOffset>7036118</wp:posOffset>
                </wp:positionV>
                <wp:extent cx="7324725" cy="1019175"/>
                <wp:effectExtent b="0" l="0" r="0" t="0"/>
                <wp:wrapSquare wrapText="bothSides" distB="0" distT="0" distL="114300" distR="114300"/>
                <wp:docPr id="3" name="image8.png"/>
                <a:graphic>
                  <a:graphicData uri="http://schemas.openxmlformats.org/drawingml/2006/picture">
                    <pic:pic>
                      <pic:nvPicPr>
                        <pic:cNvPr id="0" name="image8.png"/>
                        <pic:cNvPicPr preferRelativeResize="0"/>
                      </pic:nvPicPr>
                      <pic:blipFill>
                        <a:blip r:embed="rId10"/>
                        <a:srcRect/>
                        <a:stretch>
                          <a:fillRect/>
                        </a:stretch>
                      </pic:blipFill>
                      <pic:spPr>
                        <a:xfrm>
                          <a:off x="0" y="0"/>
                          <a:ext cx="7324725" cy="1019175"/>
                        </a:xfrm>
                        <a:prstGeom prst="rect"/>
                        <a:ln/>
                      </pic:spPr>
                    </pic:pic>
                  </a:graphicData>
                </a:graphic>
              </wp:anchor>
            </w:drawing>
          </mc:Fallback>
        </mc:AlternateContent>
      </w:r>
      <w:r w:rsidDel="00000000" w:rsidR="00000000" w:rsidRPr="00000000">
        <w:rPr/>
        <mc:AlternateContent>
          <mc:Choice Requires="wpg">
            <w:drawing>
              <wp:anchor allowOverlap="1" behindDoc="0" distB="0" distT="0" distL="114300" distR="114300" hidden="0" layoutInCell="1" locked="0" relativeHeight="0" simplePos="0">
                <wp:simplePos x="0" y="0"/>
                <wp:positionH relativeFrom="page">
                  <wp:align>center</wp:align>
                </wp:positionH>
                <wp:positionV relativeFrom="page">
                  <wp:posOffset>3012758</wp:posOffset>
                </wp:positionV>
                <wp:extent cx="7324725" cy="3648075"/>
                <wp:effectExtent b="0" l="0" r="0" t="0"/>
                <wp:wrapSquare wrapText="bothSides" distB="0" distT="0" distL="114300" distR="114300"/>
                <wp:docPr id="1" name=""/>
                <a:graphic>
                  <a:graphicData uri="http://schemas.microsoft.com/office/word/2010/wordprocessingShape">
                    <wps:wsp>
                      <wps:cNvSpPr/>
                      <wps:cNvPr id="2" name="Shape 2"/>
                      <wps:spPr>
                        <a:xfrm>
                          <a:off x="1688400" y="1960725"/>
                          <a:ext cx="7315200" cy="3638550"/>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right"/>
                              <w:textDirection w:val="btLr"/>
                            </w:pPr>
                            <w:r w:rsidDel="00000000" w:rsidR="00000000" w:rsidRPr="00000000">
                              <w:rPr>
                                <w:rFonts w:ascii="Quattrocento Sans" w:cs="Quattrocento Sans" w:eastAsia="Quattrocento Sans" w:hAnsi="Quattrocento Sans"/>
                                <w:b w:val="0"/>
                                <w:i w:val="0"/>
                                <w:smallCaps w:val="0"/>
                                <w:strike w:val="0"/>
                                <w:color w:val="4472c4"/>
                                <w:sz w:val="64"/>
                                <w:vertAlign w:val="baseline"/>
                              </w:rPr>
                              <w:t xml:space="preserve">[Document title]</w:t>
                            </w:r>
                          </w:p>
                          <w:p w:rsidR="00000000" w:rsidDel="00000000" w:rsidP="00000000" w:rsidRDefault="00000000" w:rsidRPr="00000000">
                            <w:pPr>
                              <w:spacing w:after="160" w:before="0" w:line="258.99999618530273"/>
                              <w:ind w:left="0" w:right="0" w:firstLine="0"/>
                              <w:jc w:val="right"/>
                              <w:textDirection w:val="btLr"/>
                            </w:pPr>
                            <w:r w:rsidDel="00000000" w:rsidR="00000000" w:rsidRPr="00000000">
                              <w:rPr>
                                <w:rFonts w:ascii="Quattrocento Sans" w:cs="Quattrocento Sans" w:eastAsia="Quattrocento Sans" w:hAnsi="Quattrocento Sans"/>
                                <w:b w:val="0"/>
                                <w:i w:val="0"/>
                                <w:smallCaps w:val="0"/>
                                <w:strike w:val="0"/>
                                <w:color w:val="4472c4"/>
                                <w:sz w:val="64"/>
                                <w:vertAlign w:val="baseline"/>
                              </w:rPr>
                            </w:r>
                            <w:r w:rsidDel="00000000" w:rsidR="00000000" w:rsidRPr="00000000">
                              <w:rPr>
                                <w:rFonts w:ascii="Quattrocento Sans" w:cs="Quattrocento Sans" w:eastAsia="Quattrocento Sans" w:hAnsi="Quattrocento Sans"/>
                                <w:b w:val="0"/>
                                <w:i w:val="0"/>
                                <w:smallCaps w:val="0"/>
                                <w:strike w:val="0"/>
                                <w:color w:val="404040"/>
                                <w:sz w:val="36"/>
                                <w:vertAlign w:val="baseline"/>
                              </w:rPr>
                              <w:t xml:space="preserve">[Document subtitle]</w:t>
                            </w:r>
                          </w:p>
                        </w:txbxContent>
                      </wps:txbx>
                      <wps:bodyPr anchorCtr="0" anchor="b" bIns="0" lIns="1600200" spcFirstLastPara="1" rIns="6858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page">
                  <wp:align>center</wp:align>
                </wp:positionH>
                <wp:positionV relativeFrom="page">
                  <wp:posOffset>3012758</wp:posOffset>
                </wp:positionV>
                <wp:extent cx="7324725" cy="3648075"/>
                <wp:effectExtent b="0" l="0" r="0" t="0"/>
                <wp:wrapSquare wrapText="bothSides" distB="0" distT="0" distL="114300" distR="114300"/>
                <wp:docPr id="1" name="image5.png"/>
                <a:graphic>
                  <a:graphicData uri="http://schemas.openxmlformats.org/drawingml/2006/picture">
                    <pic:pic>
                      <pic:nvPicPr>
                        <pic:cNvPr id="0" name="image5.png"/>
                        <pic:cNvPicPr preferRelativeResize="0"/>
                      </pic:nvPicPr>
                      <pic:blipFill>
                        <a:blip r:embed="rId11"/>
                        <a:srcRect/>
                        <a:stretch>
                          <a:fillRect/>
                        </a:stretch>
                      </pic:blipFill>
                      <pic:spPr>
                        <a:xfrm>
                          <a:off x="0" y="0"/>
                          <a:ext cx="7324725" cy="3648075"/>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02">
      <w:pPr>
        <w:rPr>
          <w:b w:val="1"/>
          <w:sz w:val="24"/>
          <w:szCs w:val="24"/>
        </w:rPr>
      </w:pPr>
      <w:r w:rsidDel="00000000" w:rsidR="00000000" w:rsidRPr="00000000">
        <w:br w:type="page"/>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1054100</wp:posOffset>
            </wp:positionH>
            <wp:positionV relativeFrom="paragraph">
              <wp:posOffset>541655</wp:posOffset>
            </wp:positionV>
            <wp:extent cx="3647440" cy="2914650"/>
            <wp:effectExtent b="0" l="0" r="0" t="0"/>
            <wp:wrapSquare wrapText="bothSides" distB="0" distT="0" distL="114300" distR="114300"/>
            <wp:docPr id="8"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3647440" cy="2914650"/>
                    </a:xfrm>
                    <a:prstGeom prst="rect"/>
                    <a:ln/>
                  </pic:spPr>
                </pic:pic>
              </a:graphicData>
            </a:graphic>
          </wp:anchor>
        </w:drawing>
      </w:r>
    </w:p>
    <w:p w:rsidR="00000000" w:rsidDel="00000000" w:rsidP="00000000" w:rsidRDefault="00000000" w:rsidRPr="00000000" w14:paraId="00000003">
      <w:pPr>
        <w:pStyle w:val="Title"/>
        <w:rPr/>
      </w:pPr>
      <w:r w:rsidDel="00000000" w:rsidR="00000000" w:rsidRPr="00000000">
        <w:rPr>
          <w:rtl w:val="0"/>
        </w:rPr>
        <w:t xml:space="preserve">NRL Colorado BOT XXXX</w:t>
      </w:r>
    </w:p>
    <w:p w:rsidR="00000000" w:rsidDel="00000000" w:rsidP="00000000" w:rsidRDefault="00000000" w:rsidRPr="00000000" w14:paraId="00000004">
      <w:pPr>
        <w:rPr/>
      </w:pPr>
      <w:r w:rsidDel="00000000" w:rsidR="00000000" w:rsidRPr="00000000">
        <w:rPr>
          <w:rtl w:val="0"/>
        </w:rPr>
        <w:br w:type="textWrapping"/>
        <w:t xml:space="preserve">PAGE NUMBER</w:t>
      </w:r>
    </w:p>
    <w:tbl>
      <w:tblPr>
        <w:tblStyle w:val="Table1"/>
        <w:tblW w:w="93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45"/>
        <w:gridCol w:w="7105"/>
        <w:tblGridChange w:id="0">
          <w:tblGrid>
            <w:gridCol w:w="2245"/>
            <w:gridCol w:w="7105"/>
          </w:tblGrid>
        </w:tblGridChange>
      </w:tblGrid>
      <w:tr>
        <w:trPr>
          <w:cantSplit w:val="0"/>
          <w:tblHeader w:val="0"/>
        </w:trPr>
        <w:tc>
          <w:tcPr/>
          <w:p w:rsidR="00000000" w:rsidDel="00000000" w:rsidP="00000000" w:rsidRDefault="00000000" w:rsidRPr="00000000" w14:paraId="00000005">
            <w:pPr>
              <w:pStyle w:val="Heading1"/>
              <w:rPr/>
            </w:pPr>
            <w:r w:rsidDel="00000000" w:rsidR="00000000" w:rsidRPr="00000000">
              <w:rPr>
                <w:rtl w:val="0"/>
              </w:rPr>
              <w:t xml:space="preserve">2</w:t>
            </w:r>
          </w:p>
        </w:tc>
        <w:tc>
          <w:tcPr/>
          <w:p w:rsidR="00000000" w:rsidDel="00000000" w:rsidP="00000000" w:rsidRDefault="00000000" w:rsidRPr="00000000" w14:paraId="00000006">
            <w:pPr>
              <w:rPr/>
            </w:pPr>
            <w:r w:rsidDel="00000000" w:rsidR="00000000" w:rsidRPr="00000000">
              <w:rPr>
                <w:rtl w:val="0"/>
              </w:rPr>
              <w:t xml:space="preserve">Team members </w:t>
            </w:r>
          </w:p>
        </w:tc>
      </w:tr>
      <w:tr>
        <w:trPr>
          <w:cantSplit w:val="0"/>
          <w:tblHeader w:val="0"/>
        </w:trPr>
        <w:tc>
          <w:tcPr/>
          <w:p w:rsidR="00000000" w:rsidDel="00000000" w:rsidP="00000000" w:rsidRDefault="00000000" w:rsidRPr="00000000" w14:paraId="00000007">
            <w:pPr>
              <w:pStyle w:val="Heading1"/>
              <w:rPr/>
            </w:pPr>
            <w:r w:rsidDel="00000000" w:rsidR="00000000" w:rsidRPr="00000000">
              <w:rPr>
                <w:rtl w:val="0"/>
              </w:rPr>
              <w:t xml:space="preserve">3</w:t>
            </w:r>
          </w:p>
        </w:tc>
        <w:tc>
          <w:tcPr/>
          <w:p w:rsidR="00000000" w:rsidDel="00000000" w:rsidP="00000000" w:rsidRDefault="00000000" w:rsidRPr="00000000" w14:paraId="00000008">
            <w:pPr>
              <w:rPr/>
            </w:pPr>
            <w:r w:rsidDel="00000000" w:rsidR="00000000" w:rsidRPr="00000000">
              <w:rPr>
                <w:rtl w:val="0"/>
              </w:rPr>
              <w:t xml:space="preserve">Timeline</w:t>
            </w:r>
          </w:p>
        </w:tc>
      </w:tr>
      <w:tr>
        <w:trPr>
          <w:cantSplit w:val="0"/>
          <w:tblHeader w:val="0"/>
        </w:trPr>
        <w:tc>
          <w:tcPr/>
          <w:p w:rsidR="00000000" w:rsidDel="00000000" w:rsidP="00000000" w:rsidRDefault="00000000" w:rsidRPr="00000000" w14:paraId="00000009">
            <w:pPr>
              <w:pStyle w:val="Heading2"/>
              <w:rPr>
                <w:b w:val="1"/>
                <w:sz w:val="24"/>
                <w:szCs w:val="24"/>
              </w:rPr>
            </w:pPr>
            <w:r w:rsidDel="00000000" w:rsidR="00000000" w:rsidRPr="00000000">
              <w:rPr>
                <w:b w:val="1"/>
                <w:sz w:val="24"/>
                <w:szCs w:val="24"/>
                <w:rtl w:val="0"/>
              </w:rPr>
              <w:t xml:space="preserve">4</w:t>
            </w:r>
          </w:p>
        </w:tc>
        <w:tc>
          <w:tcPr/>
          <w:p w:rsidR="00000000" w:rsidDel="00000000" w:rsidP="00000000" w:rsidRDefault="00000000" w:rsidRPr="00000000" w14:paraId="0000000A">
            <w:pPr>
              <w:rPr/>
            </w:pPr>
            <w:r w:rsidDel="00000000" w:rsidR="00000000" w:rsidRPr="00000000">
              <w:rPr>
                <w:rtl w:val="0"/>
              </w:rPr>
              <w:t xml:space="preserve">Design strategies</w:t>
            </w:r>
          </w:p>
        </w:tc>
      </w:tr>
      <w:tr>
        <w:trPr>
          <w:cantSplit w:val="0"/>
          <w:tblHeader w:val="0"/>
        </w:trPr>
        <w:tc>
          <w:tcPr/>
          <w:p w:rsidR="00000000" w:rsidDel="00000000" w:rsidP="00000000" w:rsidRDefault="00000000" w:rsidRPr="00000000" w14:paraId="0000000B">
            <w:pPr>
              <w:pStyle w:val="Heading2"/>
              <w:rPr>
                <w:b w:val="1"/>
                <w:sz w:val="24"/>
                <w:szCs w:val="24"/>
              </w:rPr>
            </w:pPr>
            <w:r w:rsidDel="00000000" w:rsidR="00000000" w:rsidRPr="00000000">
              <w:rPr>
                <w:b w:val="1"/>
                <w:sz w:val="24"/>
                <w:szCs w:val="24"/>
                <w:rtl w:val="0"/>
              </w:rPr>
              <w:t xml:space="preserve">5</w:t>
            </w:r>
          </w:p>
        </w:tc>
        <w:tc>
          <w:tcPr/>
          <w:p w:rsidR="00000000" w:rsidDel="00000000" w:rsidP="00000000" w:rsidRDefault="00000000" w:rsidRPr="00000000" w14:paraId="0000000C">
            <w:pPr>
              <w:rPr/>
            </w:pPr>
            <w:r w:rsidDel="00000000" w:rsidR="00000000" w:rsidRPr="00000000">
              <w:rPr>
                <w:rtl w:val="0"/>
              </w:rPr>
              <w:t xml:space="preserve">Design procedures</w:t>
            </w:r>
          </w:p>
        </w:tc>
      </w:tr>
      <w:tr>
        <w:trPr>
          <w:cantSplit w:val="0"/>
          <w:tblHeader w:val="0"/>
        </w:trPr>
        <w:tc>
          <w:tcPr/>
          <w:p w:rsidR="00000000" w:rsidDel="00000000" w:rsidP="00000000" w:rsidRDefault="00000000" w:rsidRPr="00000000" w14:paraId="0000000D">
            <w:pPr>
              <w:pStyle w:val="Heading2"/>
              <w:rPr>
                <w:b w:val="1"/>
                <w:sz w:val="24"/>
                <w:szCs w:val="24"/>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rtl w:val="0"/>
              </w:rPr>
            </w:r>
          </w:p>
        </w:tc>
      </w:tr>
      <w:tr>
        <w:trPr>
          <w:cantSplit w:val="0"/>
          <w:tblHeader w:val="0"/>
        </w:trPr>
        <w:tc>
          <w:tcPr/>
          <w:p w:rsidR="00000000" w:rsidDel="00000000" w:rsidP="00000000" w:rsidRDefault="00000000" w:rsidRPr="00000000" w14:paraId="0000000F">
            <w:pPr>
              <w:pStyle w:val="Heading2"/>
              <w:rPr>
                <w:b w:val="1"/>
                <w:sz w:val="24"/>
                <w:szCs w:val="24"/>
              </w:rPr>
            </w:pPr>
            <w:r w:rsidDel="00000000" w:rsidR="00000000" w:rsidRPr="00000000">
              <w:rPr>
                <w:rtl w:val="0"/>
              </w:rPr>
            </w:r>
          </w:p>
        </w:tc>
        <w:tc>
          <w:tcPr/>
          <w:p w:rsidR="00000000" w:rsidDel="00000000" w:rsidP="00000000" w:rsidRDefault="00000000" w:rsidRPr="00000000" w14:paraId="00000010">
            <w:pPr>
              <w:rPr/>
            </w:pPr>
            <w:r w:rsidDel="00000000" w:rsidR="00000000" w:rsidRPr="00000000">
              <w:rPr>
                <w:rtl w:val="0"/>
              </w:rPr>
            </w:r>
          </w:p>
        </w:tc>
      </w:tr>
      <w:tr>
        <w:trPr>
          <w:cantSplit w:val="0"/>
          <w:tblHeader w:val="0"/>
        </w:trPr>
        <w:tc>
          <w:tcPr/>
          <w:p w:rsidR="00000000" w:rsidDel="00000000" w:rsidP="00000000" w:rsidRDefault="00000000" w:rsidRPr="00000000" w14:paraId="00000011">
            <w:pPr>
              <w:pStyle w:val="Heading2"/>
              <w:rPr>
                <w:b w:val="1"/>
                <w:sz w:val="24"/>
                <w:szCs w:val="24"/>
              </w:rPr>
            </w:pPr>
            <w:r w:rsidDel="00000000" w:rsidR="00000000" w:rsidRPr="00000000">
              <w:rPr>
                <w:b w:val="1"/>
                <w:sz w:val="24"/>
                <w:szCs w:val="24"/>
                <w:rtl w:val="0"/>
              </w:rPr>
              <w:t xml:space="preserve">Appendix </w:t>
            </w:r>
          </w:p>
          <w:p w:rsidR="00000000" w:rsidDel="00000000" w:rsidP="00000000" w:rsidRDefault="00000000" w:rsidRPr="00000000" w14:paraId="00000012">
            <w:pPr>
              <w:pStyle w:val="Heading2"/>
              <w:rPr>
                <w:b w:val="1"/>
                <w:sz w:val="24"/>
                <w:szCs w:val="24"/>
              </w:rPr>
            </w:pPr>
            <w:r w:rsidDel="00000000" w:rsidR="00000000" w:rsidRPr="00000000">
              <w:rPr>
                <w:b w:val="1"/>
                <w:sz w:val="24"/>
                <w:szCs w:val="24"/>
                <w:rtl w:val="0"/>
              </w:rPr>
              <w:t xml:space="preserve"> 7</w:t>
            </w:r>
          </w:p>
        </w:tc>
        <w:tc>
          <w:tcPr/>
          <w:p w:rsidR="00000000" w:rsidDel="00000000" w:rsidP="00000000" w:rsidRDefault="00000000" w:rsidRPr="00000000" w14:paraId="00000013">
            <w:pPr>
              <w:rPr/>
            </w:pPr>
            <w:r w:rsidDel="00000000" w:rsidR="00000000" w:rsidRPr="00000000">
              <w:rPr>
                <w:rtl w:val="0"/>
              </w:rPr>
              <w:t xml:space="preserve">Pictures of design</w:t>
            </w:r>
          </w:p>
        </w:tc>
      </w:tr>
      <w:tr>
        <w:trPr>
          <w:cantSplit w:val="0"/>
          <w:tblHeader w:val="0"/>
        </w:trPr>
        <w:tc>
          <w:tcPr/>
          <w:p w:rsidR="00000000" w:rsidDel="00000000" w:rsidP="00000000" w:rsidRDefault="00000000" w:rsidRPr="00000000" w14:paraId="00000014">
            <w:pPr>
              <w:pStyle w:val="Heading2"/>
              <w:rPr/>
            </w:pPr>
            <w:r w:rsidDel="00000000" w:rsidR="00000000" w:rsidRPr="00000000">
              <w:rPr>
                <w:b w:val="1"/>
                <w:sz w:val="24"/>
                <w:szCs w:val="24"/>
                <w:rtl w:val="0"/>
              </w:rPr>
              <w:t xml:space="preserve"> 8</w:t>
            </w:r>
            <w:r w:rsidDel="00000000" w:rsidR="00000000" w:rsidRPr="00000000">
              <w:rPr>
                <w:rtl w:val="0"/>
              </w:rPr>
            </w:r>
          </w:p>
        </w:tc>
        <w:tc>
          <w:tcPr/>
          <w:p w:rsidR="00000000" w:rsidDel="00000000" w:rsidP="00000000" w:rsidRDefault="00000000" w:rsidRPr="00000000" w14:paraId="00000015">
            <w:pPr>
              <w:rPr/>
            </w:pPr>
            <w:r w:rsidDel="00000000" w:rsidR="00000000" w:rsidRPr="00000000">
              <w:rPr>
                <w:rtl w:val="0"/>
              </w:rPr>
              <w:t xml:space="preserve">Copies of meeting minutes</w:t>
            </w:r>
          </w:p>
        </w:tc>
      </w:tr>
      <w:tr>
        <w:trPr>
          <w:cantSplit w:val="0"/>
          <w:tblHeader w:val="0"/>
        </w:trPr>
        <w:tc>
          <w:tcPr/>
          <w:p w:rsidR="00000000" w:rsidDel="00000000" w:rsidP="00000000" w:rsidRDefault="00000000" w:rsidRPr="00000000" w14:paraId="00000016">
            <w:pPr>
              <w:pStyle w:val="Heading2"/>
              <w:rPr/>
            </w:pPr>
            <w:r w:rsidDel="00000000" w:rsidR="00000000" w:rsidRPr="00000000">
              <w:rPr>
                <w:b w:val="1"/>
                <w:sz w:val="24"/>
                <w:szCs w:val="24"/>
                <w:rtl w:val="0"/>
              </w:rPr>
              <w:t xml:space="preserve">9</w:t>
            </w:r>
            <w:r w:rsidDel="00000000" w:rsidR="00000000" w:rsidRPr="00000000">
              <w:rPr>
                <w:rtl w:val="0"/>
              </w:rPr>
            </w:r>
          </w:p>
        </w:tc>
        <w:tc>
          <w:tcPr/>
          <w:p w:rsidR="00000000" w:rsidDel="00000000" w:rsidP="00000000" w:rsidRDefault="00000000" w:rsidRPr="00000000" w14:paraId="00000017">
            <w:pPr>
              <w:rPr/>
            </w:pPr>
            <w:r w:rsidDel="00000000" w:rsidR="00000000" w:rsidRPr="00000000">
              <w:rPr>
                <w:rtl w:val="0"/>
              </w:rPr>
              <w:t xml:space="preserve">Cost of Materials</w:t>
            </w:r>
          </w:p>
        </w:tc>
      </w:tr>
    </w:tbl>
    <w:p w:rsidR="00000000" w:rsidDel="00000000" w:rsidP="00000000" w:rsidRDefault="00000000" w:rsidRPr="00000000" w14:paraId="00000018">
      <w:pPr>
        <w:rPr>
          <w:i w:val="1"/>
          <w:sz w:val="22"/>
          <w:szCs w:val="22"/>
        </w:rPr>
      </w:pPr>
      <w:r w:rsidDel="00000000" w:rsidR="00000000" w:rsidRPr="00000000">
        <w:rPr>
          <w:rtl w:val="0"/>
        </w:rPr>
      </w:r>
    </w:p>
    <w:p w:rsidR="00000000" w:rsidDel="00000000" w:rsidP="00000000" w:rsidRDefault="00000000" w:rsidRPr="00000000" w14:paraId="00000019">
      <w:pPr>
        <w:rPr>
          <w:i w:val="1"/>
          <w:sz w:val="22"/>
          <w:szCs w:val="22"/>
        </w:rPr>
      </w:pPr>
      <w:r w:rsidDel="00000000" w:rsidR="00000000" w:rsidRPr="00000000">
        <w:rPr>
          <w:i w:val="1"/>
          <w:sz w:val="22"/>
          <w:szCs w:val="22"/>
          <w:rtl w:val="0"/>
        </w:rPr>
        <w:t xml:space="preserve">(Note this is one way to organize your binder.  </w:t>
      </w:r>
    </w:p>
    <w:p w:rsidR="00000000" w:rsidDel="00000000" w:rsidP="00000000" w:rsidRDefault="00000000" w:rsidRPr="00000000" w14:paraId="0000001A">
      <w:pPr>
        <w:rPr/>
      </w:pPr>
      <w:r w:rsidDel="00000000" w:rsidR="00000000" w:rsidRPr="00000000">
        <w:rPr>
          <w:i w:val="1"/>
          <w:sz w:val="22"/>
          <w:szCs w:val="22"/>
          <w:rtl w:val="0"/>
        </w:rPr>
        <w:t xml:space="preserve">Another way is to include your minutes within each design step with in the pages and not have appendixes)</w:t>
      </w:r>
      <w:r w:rsidDel="00000000" w:rsidR="00000000" w:rsidRPr="00000000">
        <w:br w:type="page"/>
      </w:r>
      <w:r w:rsidDel="00000000" w:rsidR="00000000" w:rsidRPr="00000000">
        <w:rPr>
          <w:rtl w:val="0"/>
        </w:rPr>
      </w:r>
    </w:p>
    <w:p w:rsidR="00000000" w:rsidDel="00000000" w:rsidP="00000000" w:rsidRDefault="00000000" w:rsidRPr="00000000" w14:paraId="0000001B">
      <w:pPr>
        <w:ind w:left="720" w:hanging="720"/>
        <w:rPr/>
      </w:pPr>
      <w:r w:rsidDel="00000000" w:rsidR="00000000" w:rsidRPr="00000000">
        <w:rPr>
          <w:rtl w:val="0"/>
        </w:rPr>
        <w:t xml:space="preserve">Team Members</w:t>
      </w:r>
    </w:p>
    <w:p w:rsidR="00000000" w:rsidDel="00000000" w:rsidP="00000000" w:rsidRDefault="00000000" w:rsidRPr="00000000" w14:paraId="0000001C">
      <w:pPr>
        <w:ind w:left="720" w:hanging="720"/>
        <w:rPr/>
      </w:pPr>
      <w:r w:rsidDel="00000000" w:rsidR="00000000" w:rsidRPr="00000000">
        <w:rPr>
          <w:rtl w:val="0"/>
        </w:rPr>
      </w:r>
    </w:p>
    <w:p w:rsidR="00000000" w:rsidDel="00000000" w:rsidP="00000000" w:rsidRDefault="00000000" w:rsidRPr="00000000" w14:paraId="0000001D">
      <w:pPr>
        <w:ind w:left="720" w:hanging="720"/>
        <w:rPr>
          <w:rFonts w:ascii="Abadi" w:cs="Abadi" w:eastAsia="Abadi" w:hAnsi="Abadi"/>
          <w:color w:val="000000"/>
          <w:sz w:val="22"/>
          <w:szCs w:val="22"/>
        </w:rPr>
      </w:pPr>
      <w:r w:rsidDel="00000000" w:rsidR="00000000" w:rsidRPr="00000000">
        <w:rPr>
          <w:rFonts w:ascii="Abadi" w:cs="Abadi" w:eastAsia="Abadi" w:hAnsi="Abadi"/>
          <w:color w:val="000000"/>
          <w:sz w:val="22"/>
          <w:szCs w:val="22"/>
          <w:rtl w:val="0"/>
        </w:rPr>
        <w:t xml:space="preserve">John Doe- First year in NRL enjoys…..</w:t>
      </w:r>
    </w:p>
    <w:p w:rsidR="00000000" w:rsidDel="00000000" w:rsidP="00000000" w:rsidRDefault="00000000" w:rsidRPr="00000000" w14:paraId="0000001E">
      <w:pPr>
        <w:ind w:left="720" w:hanging="720"/>
        <w:rPr>
          <w:rFonts w:ascii="Abadi" w:cs="Abadi" w:eastAsia="Abadi" w:hAnsi="Abadi"/>
          <w:color w:val="000000"/>
          <w:sz w:val="22"/>
          <w:szCs w:val="22"/>
        </w:rPr>
      </w:pPr>
      <w:r w:rsidDel="00000000" w:rsidR="00000000" w:rsidRPr="00000000">
        <w:rPr>
          <w:rFonts w:ascii="Abadi" w:cs="Abadi" w:eastAsia="Abadi" w:hAnsi="Abadi"/>
          <w:color w:val="000000"/>
          <w:sz w:val="22"/>
          <w:szCs w:val="22"/>
          <w:rtl w:val="0"/>
        </w:rPr>
        <w:t xml:space="preserve"> Jane Doe- Second year in NRL and wants to drive the robot this year</w:t>
      </w:r>
    </w:p>
    <w:p w:rsidR="00000000" w:rsidDel="00000000" w:rsidP="00000000" w:rsidRDefault="00000000" w:rsidRPr="00000000" w14:paraId="0000001F">
      <w:pPr>
        <w:ind w:left="720" w:hanging="720"/>
        <w:rPr>
          <w:rFonts w:ascii="Abadi" w:cs="Abadi" w:eastAsia="Abadi" w:hAnsi="Abadi"/>
          <w:color w:val="000000"/>
          <w:sz w:val="22"/>
          <w:szCs w:val="22"/>
        </w:rPr>
      </w:pPr>
      <w:r w:rsidDel="00000000" w:rsidR="00000000" w:rsidRPr="00000000">
        <w:rPr>
          <w:rFonts w:ascii="Abadi" w:cs="Abadi" w:eastAsia="Abadi" w:hAnsi="Abadi"/>
          <w:color w:val="000000"/>
          <w:sz w:val="22"/>
          <w:szCs w:val="22"/>
          <w:rtl w:val="0"/>
        </w:rPr>
        <w:t xml:space="preserve"> Mike Smith- Team Leader </w:t>
      </w:r>
    </w:p>
    <w:p w:rsidR="00000000" w:rsidDel="00000000" w:rsidP="00000000" w:rsidRDefault="00000000" w:rsidRPr="00000000" w14:paraId="00000020">
      <w:pPr>
        <w:ind w:left="720" w:hanging="720"/>
        <w:rPr>
          <w:rFonts w:ascii="Abadi" w:cs="Abadi" w:eastAsia="Abadi" w:hAnsi="Abadi"/>
          <w:sz w:val="22"/>
          <w:szCs w:val="22"/>
        </w:rPr>
      </w:pPr>
      <w:r w:rsidDel="00000000" w:rsidR="00000000" w:rsidRPr="00000000">
        <w:rPr>
          <w:rFonts w:ascii="Abadi" w:cs="Abadi" w:eastAsia="Abadi" w:hAnsi="Abadi"/>
          <w:color w:val="000000"/>
          <w:sz w:val="22"/>
          <w:szCs w:val="22"/>
          <w:rtl w:val="0"/>
        </w:rPr>
        <w:t xml:space="preserve">Sarah Lee</w:t>
      </w:r>
      <w:r w:rsidDel="00000000" w:rsidR="00000000" w:rsidRPr="00000000">
        <w:rPr>
          <w:rFonts w:ascii="Abadi" w:cs="Abadi" w:eastAsia="Abadi" w:hAnsi="Abadi"/>
          <w:sz w:val="22"/>
          <w:szCs w:val="22"/>
          <w:rtl w:val="0"/>
        </w:rPr>
        <w:t xml:space="preserve">- Second year in NRL and an expert in wiring the electrical motors</w:t>
      </w:r>
    </w:p>
    <w:p w:rsidR="00000000" w:rsidDel="00000000" w:rsidP="00000000" w:rsidRDefault="00000000" w:rsidRPr="00000000" w14:paraId="00000021">
      <w:pPr>
        <w:rPr>
          <w:rFonts w:ascii="Abadi" w:cs="Abadi" w:eastAsia="Abadi" w:hAnsi="Abadi"/>
          <w:sz w:val="22"/>
          <w:szCs w:val="22"/>
        </w:rPr>
      </w:pPr>
      <w:r w:rsidDel="00000000" w:rsidR="00000000" w:rsidRPr="00000000">
        <w:br w:type="page"/>
      </w:r>
      <w:r w:rsidDel="00000000" w:rsidR="00000000" w:rsidRPr="00000000">
        <w:rPr>
          <w:rtl w:val="0"/>
        </w:rPr>
      </w:r>
    </w:p>
    <w:p w:rsidR="00000000" w:rsidDel="00000000" w:rsidP="00000000" w:rsidRDefault="00000000" w:rsidRPr="00000000" w14:paraId="00000022">
      <w:pPr>
        <w:ind w:left="720" w:hanging="720"/>
        <w:rPr/>
      </w:pPr>
      <w:r w:rsidDel="00000000" w:rsidR="00000000" w:rsidRPr="00000000">
        <w:rPr>
          <w:rtl w:val="0"/>
        </w:rPr>
      </w:r>
    </w:p>
    <w:p w:rsidR="00000000" w:rsidDel="00000000" w:rsidP="00000000" w:rsidRDefault="00000000" w:rsidRPr="00000000" w14:paraId="00000023">
      <w:pPr>
        <w:ind w:left="720" w:hanging="720"/>
        <w:rPr/>
      </w:pPr>
      <w:r w:rsidDel="00000000" w:rsidR="00000000" w:rsidRPr="00000000">
        <w:rPr>
          <w:rtl w:val="0"/>
        </w:rPr>
        <w:t xml:space="preserve">Timeline- </w:t>
      </w:r>
    </w:p>
    <w:p w:rsidR="00000000" w:rsidDel="00000000" w:rsidP="00000000" w:rsidRDefault="00000000" w:rsidRPr="00000000" w14:paraId="00000024">
      <w:pPr>
        <w:ind w:left="720" w:hanging="720"/>
        <w:rPr/>
      </w:pPr>
      <w:r w:rsidDel="00000000" w:rsidR="00000000" w:rsidRPr="00000000">
        <w:rPr/>
        <w:drawing>
          <wp:inline distB="0" distT="0" distL="0" distR="0">
            <wp:extent cx="5943600" cy="4204970"/>
            <wp:effectExtent b="0" l="0" r="0" t="0"/>
            <wp:docPr descr="A diagram of a process&#10;&#10;Description automatically generated" id="7" name="image1.png"/>
            <a:graphic>
              <a:graphicData uri="http://schemas.openxmlformats.org/drawingml/2006/picture">
                <pic:pic>
                  <pic:nvPicPr>
                    <pic:cNvPr descr="A diagram of a process&#10;&#10;Description automatically generated" id="0" name="image1.png"/>
                    <pic:cNvPicPr preferRelativeResize="0"/>
                  </pic:nvPicPr>
                  <pic:blipFill>
                    <a:blip r:embed="rId13"/>
                    <a:srcRect b="0" l="0" r="0" t="0"/>
                    <a:stretch>
                      <a:fillRect/>
                    </a:stretch>
                  </pic:blipFill>
                  <pic:spPr>
                    <a:xfrm>
                      <a:off x="0" y="0"/>
                      <a:ext cx="5943600" cy="4204970"/>
                    </a:xfrm>
                    <a:prstGeom prst="rect"/>
                    <a:ln/>
                  </pic:spPr>
                </pic:pic>
              </a:graphicData>
            </a:graphic>
          </wp:inline>
        </w:drawing>
      </w:r>
      <w:r w:rsidDel="00000000" w:rsidR="00000000" w:rsidRPr="00000000">
        <w:rPr>
          <w:rtl w:val="0"/>
        </w:rPr>
      </w:r>
    </w:p>
    <w:p w:rsidR="00000000" w:rsidDel="00000000" w:rsidP="00000000" w:rsidRDefault="00000000" w:rsidRPr="00000000" w14:paraId="00000025">
      <w:pPr>
        <w:ind w:left="720" w:hanging="720"/>
        <w:rPr/>
      </w:pPr>
      <w:r w:rsidDel="00000000" w:rsidR="00000000" w:rsidRPr="00000000">
        <w:rPr>
          <w:rtl w:val="0"/>
        </w:rPr>
        <w:t xml:space="preserve">October- Brainstorm/research/ binder edits</w:t>
      </w:r>
    </w:p>
    <w:p w:rsidR="00000000" w:rsidDel="00000000" w:rsidP="00000000" w:rsidRDefault="00000000" w:rsidRPr="00000000" w14:paraId="00000026">
      <w:pPr>
        <w:ind w:left="720" w:hanging="720"/>
        <w:rPr/>
      </w:pPr>
      <w:r w:rsidDel="00000000" w:rsidR="00000000" w:rsidRPr="00000000">
        <w:rPr>
          <w:rtl w:val="0"/>
        </w:rPr>
        <w:t xml:space="preserve">November- Pick Design, buy materials</w:t>
      </w:r>
    </w:p>
    <w:p w:rsidR="00000000" w:rsidDel="00000000" w:rsidP="00000000" w:rsidRDefault="00000000" w:rsidRPr="00000000" w14:paraId="00000027">
      <w:pPr>
        <w:ind w:left="720" w:hanging="720"/>
        <w:rPr/>
      </w:pPr>
      <w:r w:rsidDel="00000000" w:rsidR="00000000" w:rsidRPr="00000000">
        <w:rPr>
          <w:rtl w:val="0"/>
        </w:rPr>
        <w:t xml:space="preserve">December- Create model and start building with sample materials</w:t>
      </w:r>
    </w:p>
    <w:p w:rsidR="00000000" w:rsidDel="00000000" w:rsidP="00000000" w:rsidRDefault="00000000" w:rsidRPr="00000000" w14:paraId="00000028">
      <w:pPr>
        <w:ind w:left="720" w:hanging="720"/>
        <w:rPr/>
      </w:pPr>
      <w:r w:rsidDel="00000000" w:rsidR="00000000" w:rsidRPr="00000000">
        <w:rPr>
          <w:rtl w:val="0"/>
        </w:rPr>
        <w:t xml:space="preserve">January- refine build and build with final products</w:t>
      </w:r>
    </w:p>
    <w:p w:rsidR="00000000" w:rsidDel="00000000" w:rsidP="00000000" w:rsidRDefault="00000000" w:rsidRPr="00000000" w14:paraId="00000029">
      <w:pPr>
        <w:ind w:left="720" w:hanging="720"/>
        <w:rPr/>
      </w:pPr>
      <w:r w:rsidDel="00000000" w:rsidR="00000000" w:rsidRPr="00000000">
        <w:rPr>
          <w:rtl w:val="0"/>
        </w:rPr>
        <w:t xml:space="preserve">February- Test robot </w:t>
      </w:r>
    </w:p>
    <w:p w:rsidR="00000000" w:rsidDel="00000000" w:rsidP="00000000" w:rsidRDefault="00000000" w:rsidRPr="00000000" w14:paraId="0000002A">
      <w:pPr>
        <w:ind w:left="720" w:hanging="720"/>
        <w:rPr/>
      </w:pPr>
      <w:r w:rsidDel="00000000" w:rsidR="00000000" w:rsidRPr="00000000">
        <w:rPr>
          <w:rtl w:val="0"/>
        </w:rPr>
        <w:t xml:space="preserve">March- refine robot</w:t>
      </w:r>
    </w:p>
    <w:p w:rsidR="00000000" w:rsidDel="00000000" w:rsidP="00000000" w:rsidRDefault="00000000" w:rsidRPr="00000000" w14:paraId="0000002B">
      <w:pPr>
        <w:ind w:left="720" w:hanging="720"/>
        <w:rPr/>
      </w:pPr>
      <w:r w:rsidDel="00000000" w:rsidR="00000000" w:rsidRPr="00000000">
        <w:rPr>
          <w:rtl w:val="0"/>
        </w:rPr>
        <w:t xml:space="preserve">April- competition</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ind w:left="720" w:hanging="720"/>
        <w:rPr/>
      </w:pPr>
      <w:r w:rsidDel="00000000" w:rsidR="00000000" w:rsidRPr="00000000">
        <w:rPr>
          <w:rtl w:val="0"/>
        </w:rPr>
      </w:r>
    </w:p>
    <w:p w:rsidR="00000000" w:rsidDel="00000000" w:rsidP="00000000" w:rsidRDefault="00000000" w:rsidRPr="00000000" w14:paraId="0000002E">
      <w:pPr>
        <w:ind w:left="720" w:hanging="720"/>
        <w:rPr/>
      </w:pPr>
      <w:r w:rsidDel="00000000" w:rsidR="00000000" w:rsidRPr="00000000">
        <w:rPr>
          <w:rtl w:val="0"/>
        </w:rPr>
      </w:r>
    </w:p>
    <w:p w:rsidR="00000000" w:rsidDel="00000000" w:rsidP="00000000" w:rsidRDefault="00000000" w:rsidRPr="00000000" w14:paraId="0000002F">
      <w:pPr>
        <w:ind w:left="720" w:hanging="720"/>
        <w:rPr/>
      </w:pPr>
      <w:r w:rsidDel="00000000" w:rsidR="00000000" w:rsidRPr="00000000">
        <w:rPr>
          <w:rtl w:val="0"/>
        </w:rPr>
        <w:t xml:space="preserve">Design Strategies </w:t>
      </w:r>
    </w:p>
    <w:p w:rsidR="00000000" w:rsidDel="00000000" w:rsidP="00000000" w:rsidRDefault="00000000" w:rsidRPr="00000000" w14:paraId="00000030">
      <w:pPr>
        <w:ind w:left="720" w:hanging="720"/>
        <w:rPr/>
      </w:pPr>
      <w:r w:rsidDel="00000000" w:rsidR="00000000" w:rsidRPr="00000000">
        <w:rPr>
          <w:rtl w:val="0"/>
        </w:rPr>
        <w:t xml:space="preserve">First we discussed the different materials we have available and what we wanted to build.   Sarah suggested we could replicate Tombstone and see because of the aggression and ease to build.</w:t>
      </w:r>
    </w:p>
    <w:p w:rsidR="00000000" w:rsidDel="00000000" w:rsidP="00000000" w:rsidRDefault="00000000" w:rsidRPr="00000000" w14:paraId="00000031">
      <w:pPr>
        <w:rPr/>
      </w:pPr>
      <w:r w:rsidDel="00000000" w:rsidR="00000000" w:rsidRPr="00000000">
        <w:rPr>
          <w:rtl w:val="0"/>
        </w:rPr>
        <w:t xml:space="preserve">Then we reviewed some other types of battle bots and found</w:t>
      </w:r>
    </w:p>
    <w:p w:rsidR="00000000" w:rsidDel="00000000" w:rsidP="00000000" w:rsidRDefault="00000000" w:rsidRPr="00000000" w14:paraId="00000032">
      <w:pPr>
        <w:rPr/>
      </w:pPr>
      <w:r w:rsidDel="00000000" w:rsidR="00000000" w:rsidRPr="00000000">
        <w:rPr>
          <w:rtl w:val="0"/>
        </w:rPr>
        <w:t xml:space="preserve">A vertical spinner would be…….</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Design Process- All Meeting minutes are recorded and in our apnedix attached.  This will  detail each of the following steps. </w:t>
      </w:r>
      <w:r w:rsidDel="00000000" w:rsidR="00000000" w:rsidRPr="00000000">
        <w:rPr>
          <w:rtl w:val="0"/>
        </w:rPr>
      </w:r>
    </w:p>
    <w:p w:rsidR="00000000" w:rsidDel="00000000" w:rsidP="00000000" w:rsidRDefault="00000000" w:rsidRPr="00000000" w14:paraId="00000045">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Research Methods- </w:t>
      </w:r>
      <w:r w:rsidDel="00000000" w:rsidR="00000000" w:rsidRPr="00000000">
        <w:rPr>
          <w:rtl w:val="0"/>
        </w:rPr>
      </w:r>
    </w:p>
    <w:p w:rsidR="00000000" w:rsidDel="00000000" w:rsidP="00000000" w:rsidRDefault="00000000" w:rsidRPr="00000000" w14:paraId="00000046">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**Research Approach**: Conducted online research on combat robot designs and materials, consulted with a mentor on design feasibility.</w:t>
      </w:r>
      <w:r w:rsidDel="00000000" w:rsidR="00000000" w:rsidRPr="00000000">
        <w:rPr>
          <w:rtl w:val="0"/>
        </w:rPr>
      </w:r>
    </w:p>
    <w:p w:rsidR="00000000" w:rsidDel="00000000" w:rsidP="00000000" w:rsidRDefault="00000000" w:rsidRPr="00000000" w14:paraId="00000047">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CAD Models</w:t>
      </w:r>
      <w:r w:rsidDel="00000000" w:rsidR="00000000" w:rsidRPr="00000000">
        <w:rPr>
          <w:rtl w:val="0"/>
        </w:rPr>
      </w:r>
    </w:p>
    <w:p w:rsidR="00000000" w:rsidDel="00000000" w:rsidP="00000000" w:rsidRDefault="00000000" w:rsidRPr="00000000" w14:paraId="00000049">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**Modeling Details**: Developed detailed CAD models using SolidWorks, focusing on chassis design and blade placement.</w:t>
      </w:r>
      <w:r w:rsidDel="00000000" w:rsidR="00000000" w:rsidRPr="00000000">
        <w:rPr>
          <w:rtl w:val="0"/>
        </w:rPr>
      </w:r>
    </w:p>
    <w:p w:rsidR="00000000" w:rsidDel="00000000" w:rsidP="00000000" w:rsidRDefault="00000000" w:rsidRPr="00000000" w14:paraId="0000004A">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Refinement</w:t>
      </w:r>
      <w:r w:rsidDel="00000000" w:rsidR="00000000" w:rsidRPr="00000000">
        <w:rPr>
          <w:rtl w:val="0"/>
        </w:rPr>
      </w:r>
    </w:p>
    <w:p w:rsidR="00000000" w:rsidDel="00000000" w:rsidP="00000000" w:rsidRDefault="00000000" w:rsidRPr="00000000" w14:paraId="0000004C">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**Design Improvements**: Reduced chassis weight and increased blade sharpness through iterative design. John helped sharpen the blade. </w:t>
      </w:r>
      <w:r w:rsidDel="00000000" w:rsidR="00000000" w:rsidRPr="00000000">
        <w:rPr>
          <w:rtl w:val="0"/>
        </w:rPr>
      </w:r>
    </w:p>
    <w:p w:rsidR="00000000" w:rsidDel="00000000" w:rsidP="00000000" w:rsidRDefault="00000000" w:rsidRPr="00000000" w14:paraId="0000004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E">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Structural Analysis</w:t>
      </w:r>
      <w:r w:rsidDel="00000000" w:rsidR="00000000" w:rsidRPr="00000000">
        <w:rPr>
          <w:rtl w:val="0"/>
        </w:rPr>
      </w:r>
    </w:p>
    <w:p w:rsidR="00000000" w:rsidDel="00000000" w:rsidP="00000000" w:rsidRDefault="00000000" w:rsidRPr="00000000" w14:paraId="0000004F">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**Weakness Identification**: Identified a structural weakness in the rear armor; reinforced with additional material.  Mike had us test our robot with pushing different pieces of the materials on all sides of our robot to see if we were structurally sound.  After this exercise we had to improve our robot.  </w:t>
      </w:r>
      <w:r w:rsidDel="00000000" w:rsidR="00000000" w:rsidRPr="00000000">
        <w:rPr>
          <w:rtl w:val="0"/>
        </w:rPr>
      </w:r>
    </w:p>
    <w:p w:rsidR="00000000" w:rsidDel="00000000" w:rsidP="00000000" w:rsidRDefault="00000000" w:rsidRPr="00000000" w14:paraId="00000050">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1">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Engineering Drawing Set</w:t>
      </w:r>
      <w:r w:rsidDel="00000000" w:rsidR="00000000" w:rsidRPr="00000000">
        <w:rPr>
          <w:rtl w:val="0"/>
        </w:rPr>
      </w:r>
    </w:p>
    <w:p w:rsidR="00000000" w:rsidDel="00000000" w:rsidP="00000000" w:rsidRDefault="00000000" w:rsidRPr="00000000" w14:paraId="00000052">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**Drawing Details**: Included detailed drawings with specifications for each component including screws, motors, and blades.</w:t>
      </w:r>
      <w:r w:rsidDel="00000000" w:rsidR="00000000" w:rsidRPr="00000000">
        <w:rPr>
          <w:rtl w:val="0"/>
        </w:rPr>
      </w:r>
    </w:p>
    <w:p w:rsidR="00000000" w:rsidDel="00000000" w:rsidP="00000000" w:rsidRDefault="00000000" w:rsidRPr="00000000" w14:paraId="00000053">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4">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Material Selection </w:t>
      </w:r>
      <w:r w:rsidDel="00000000" w:rsidR="00000000" w:rsidRPr="00000000">
        <w:rPr>
          <w:rtl w:val="0"/>
        </w:rPr>
      </w:r>
    </w:p>
    <w:p w:rsidR="00000000" w:rsidDel="00000000" w:rsidP="00000000" w:rsidRDefault="00000000" w:rsidRPr="00000000" w14:paraId="00000055">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**Material List**: </w:t>
      </w:r>
      <w:r w:rsidDel="00000000" w:rsidR="00000000" w:rsidRPr="00000000">
        <w:rPr>
          <w:rtl w:val="0"/>
        </w:rPr>
      </w:r>
    </w:p>
    <w:p w:rsidR="00000000" w:rsidDel="00000000" w:rsidP="00000000" w:rsidRDefault="00000000" w:rsidRPr="00000000" w14:paraId="00000056">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Chassis: Aluminum</w:t>
      </w:r>
      <w:r w:rsidDel="00000000" w:rsidR="00000000" w:rsidRPr="00000000">
        <w:rPr>
          <w:rtl w:val="0"/>
        </w:rPr>
      </w:r>
    </w:p>
    <w:p w:rsidR="00000000" w:rsidDel="00000000" w:rsidP="00000000" w:rsidRDefault="00000000" w:rsidRPr="00000000" w14:paraId="00000057">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Blade: Steel</w:t>
      </w:r>
      <w:r w:rsidDel="00000000" w:rsidR="00000000" w:rsidRPr="00000000">
        <w:rPr>
          <w:rtl w:val="0"/>
        </w:rPr>
      </w:r>
    </w:p>
    <w:p w:rsidR="00000000" w:rsidDel="00000000" w:rsidP="00000000" w:rsidRDefault="00000000" w:rsidRPr="00000000" w14:paraId="00000058">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Wheels: Rubber</w:t>
      </w:r>
      <w:r w:rsidDel="00000000" w:rsidR="00000000" w:rsidRPr="00000000">
        <w:rPr>
          <w:rtl w:val="0"/>
        </w:rPr>
      </w:r>
    </w:p>
    <w:p w:rsidR="00000000" w:rsidDel="00000000" w:rsidP="00000000" w:rsidRDefault="00000000" w:rsidRPr="00000000" w14:paraId="00000059">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A">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Manufacturing Plans</w:t>
      </w:r>
      <w:r w:rsidDel="00000000" w:rsidR="00000000" w:rsidRPr="00000000">
        <w:rPr>
          <w:rtl w:val="0"/>
        </w:rPr>
      </w:r>
    </w:p>
    <w:p w:rsidR="00000000" w:rsidDel="00000000" w:rsidP="00000000" w:rsidRDefault="00000000" w:rsidRPr="00000000" w14:paraId="0000005B">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**Assembly Procedure**: Created a detailed step-by-step assembly guide with clear instructions and images.</w:t>
      </w:r>
      <w:r w:rsidDel="00000000" w:rsidR="00000000" w:rsidRPr="00000000">
        <w:rPr>
          <w:rtl w:val="0"/>
        </w:rPr>
      </w:r>
    </w:p>
    <w:p w:rsidR="00000000" w:rsidDel="00000000" w:rsidP="00000000" w:rsidRDefault="00000000" w:rsidRPr="00000000" w14:paraId="0000005C">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D">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Assembly Models</w:t>
      </w:r>
      <w:r w:rsidDel="00000000" w:rsidR="00000000" w:rsidRPr="00000000">
        <w:rPr>
          <w:rtl w:val="0"/>
        </w:rPr>
      </w:r>
    </w:p>
    <w:p w:rsidR="00000000" w:rsidDel="00000000" w:rsidP="00000000" w:rsidRDefault="00000000" w:rsidRPr="00000000" w14:paraId="0000005E">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**Model Details**: Developed 3D assembly models to visualize the final assembly and identify any potential issues.</w:t>
      </w:r>
      <w:r w:rsidDel="00000000" w:rsidR="00000000" w:rsidRPr="00000000">
        <w:rPr>
          <w:rtl w:val="0"/>
        </w:rPr>
      </w:r>
    </w:p>
    <w:p w:rsidR="00000000" w:rsidDel="00000000" w:rsidP="00000000" w:rsidRDefault="00000000" w:rsidRPr="00000000" w14:paraId="0000005F">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0">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Weapon System Details</w:t>
      </w:r>
      <w:r w:rsidDel="00000000" w:rsidR="00000000" w:rsidRPr="00000000">
        <w:rPr>
          <w:rtl w:val="0"/>
        </w:rPr>
      </w:r>
    </w:p>
    <w:p w:rsidR="00000000" w:rsidDel="00000000" w:rsidP="00000000" w:rsidRDefault="00000000" w:rsidRPr="00000000" w14:paraId="00000061">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**Weapon Specs**: Spinning steel blade with a speed of 3000 RPM and a diameter of 12 inches.</w:t>
      </w:r>
      <w:r w:rsidDel="00000000" w:rsidR="00000000" w:rsidRPr="00000000">
        <w:rPr>
          <w:rtl w:val="0"/>
        </w:rPr>
      </w:r>
    </w:p>
    <w:p w:rsidR="00000000" w:rsidDel="00000000" w:rsidP="00000000" w:rsidRDefault="00000000" w:rsidRPr="00000000" w14:paraId="00000062">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Drive System Details</w:t>
      </w:r>
      <w:r w:rsidDel="00000000" w:rsidR="00000000" w:rsidRPr="00000000">
        <w:rPr>
          <w:rtl w:val="0"/>
        </w:rPr>
      </w:r>
    </w:p>
    <w:p w:rsidR="00000000" w:rsidDel="00000000" w:rsidP="00000000" w:rsidRDefault="00000000" w:rsidRPr="00000000" w14:paraId="00000064">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**Drive Specs**: Four-wheel drive with independent motor control for high maneuverability.</w:t>
      </w:r>
      <w:r w:rsidDel="00000000" w:rsidR="00000000" w:rsidRPr="00000000">
        <w:rPr>
          <w:rtl w:val="0"/>
        </w:rPr>
      </w:r>
    </w:p>
    <w:p w:rsidR="00000000" w:rsidDel="00000000" w:rsidP="00000000" w:rsidRDefault="00000000" w:rsidRPr="00000000" w14:paraId="0000006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6">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Power System Details</w:t>
      </w:r>
      <w:r w:rsidDel="00000000" w:rsidR="00000000" w:rsidRPr="00000000">
        <w:rPr>
          <w:rtl w:val="0"/>
        </w:rPr>
      </w:r>
    </w:p>
    <w:p w:rsidR="00000000" w:rsidDel="00000000" w:rsidP="00000000" w:rsidRDefault="00000000" w:rsidRPr="00000000" w14:paraId="00000067">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**Power Specs**: 12V LiPo battery with a capacity of 3000mAh, providing power to motors and blade.</w:t>
      </w:r>
      <w:r w:rsidDel="00000000" w:rsidR="00000000" w:rsidRPr="00000000">
        <w:rPr>
          <w:rtl w:val="0"/>
        </w:rPr>
      </w:r>
    </w:p>
    <w:p w:rsidR="00000000" w:rsidDel="00000000" w:rsidP="00000000" w:rsidRDefault="00000000" w:rsidRPr="00000000" w14:paraId="00000068">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9">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Wiring Schematic</w:t>
      </w:r>
      <w:r w:rsidDel="00000000" w:rsidR="00000000" w:rsidRPr="00000000">
        <w:rPr>
          <w:rtl w:val="0"/>
        </w:rPr>
      </w:r>
    </w:p>
    <w:p w:rsidR="00000000" w:rsidDel="00000000" w:rsidP="00000000" w:rsidRDefault="00000000" w:rsidRPr="00000000" w14:paraId="0000006A">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**Schematic Details**: Created a clear and concise wiring schematic detailing connections between power source, motors, and Arduino.</w:t>
      </w:r>
      <w:r w:rsidDel="00000000" w:rsidR="00000000" w:rsidRPr="00000000">
        <w:rPr>
          <w:rtl w:val="0"/>
        </w:rPr>
      </w:r>
    </w:p>
    <w:p w:rsidR="00000000" w:rsidDel="00000000" w:rsidP="00000000" w:rsidRDefault="00000000" w:rsidRPr="00000000" w14:paraId="0000006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C">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Testing Results</w:t>
      </w:r>
      <w:r w:rsidDel="00000000" w:rsidR="00000000" w:rsidRPr="00000000">
        <w:rPr>
          <w:rtl w:val="0"/>
        </w:rPr>
      </w:r>
    </w:p>
    <w:p w:rsidR="00000000" w:rsidDel="00000000" w:rsidP="00000000" w:rsidRDefault="00000000" w:rsidRPr="00000000" w14:paraId="0000006D">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**Test Outcomes**: Conducted three tests, each time BotX performed as expected with consistent speed and blade effectiveness.</w:t>
      </w:r>
      <w:r w:rsidDel="00000000" w:rsidR="00000000" w:rsidRPr="00000000">
        <w:rPr>
          <w:rtl w:val="0"/>
        </w:rPr>
      </w:r>
    </w:p>
    <w:p w:rsidR="00000000" w:rsidDel="00000000" w:rsidP="00000000" w:rsidRDefault="00000000" w:rsidRPr="00000000" w14:paraId="0000006E">
      <w:pPr>
        <w:rPr/>
      </w:pPr>
      <w:r w:rsidDel="00000000" w:rsidR="00000000" w:rsidRPr="00000000">
        <w:br w:type="page"/>
      </w: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First Sketch and design with weapon.</w:t>
      </w:r>
      <w:r w:rsidDel="00000000" w:rsidR="00000000" w:rsidRPr="00000000">
        <w:drawing>
          <wp:anchor allowOverlap="1" behindDoc="0" distB="0" distT="0" distL="114300" distR="114300" hidden="0" layoutInCell="1" locked="0" relativeHeight="0" simplePos="0">
            <wp:simplePos x="0" y="0"/>
            <wp:positionH relativeFrom="column">
              <wp:posOffset>1905000</wp:posOffset>
            </wp:positionH>
            <wp:positionV relativeFrom="paragraph">
              <wp:posOffset>2978150</wp:posOffset>
            </wp:positionV>
            <wp:extent cx="3917950" cy="3131185"/>
            <wp:effectExtent b="0" l="0" r="0" t="0"/>
            <wp:wrapSquare wrapText="bothSides" distB="0" distT="0" distL="114300" distR="114300"/>
            <wp:docPr descr="15lb Vertical Spinner Battlebot | 3D CAD Model Library | GrabCAD" id="5" name="image2.jpg"/>
            <a:graphic>
              <a:graphicData uri="http://schemas.openxmlformats.org/drawingml/2006/picture">
                <pic:pic>
                  <pic:nvPicPr>
                    <pic:cNvPr descr="15lb Vertical Spinner Battlebot | 3D CAD Model Library | GrabCAD" id="0" name="image2.jpg"/>
                    <pic:cNvPicPr preferRelativeResize="0"/>
                  </pic:nvPicPr>
                  <pic:blipFill>
                    <a:blip r:embed="rId14"/>
                    <a:srcRect b="0" l="0" r="0" t="0"/>
                    <a:stretch>
                      <a:fillRect/>
                    </a:stretch>
                  </pic:blipFill>
                  <pic:spPr>
                    <a:xfrm>
                      <a:off x="0" y="0"/>
                      <a:ext cx="3917950" cy="313118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273050</wp:posOffset>
            </wp:positionH>
            <wp:positionV relativeFrom="paragraph">
              <wp:posOffset>209550</wp:posOffset>
            </wp:positionV>
            <wp:extent cx="3104515" cy="1746250"/>
            <wp:effectExtent b="0" l="0" r="0" t="0"/>
            <wp:wrapSquare wrapText="bothSides" distB="0" distT="0" distL="114300" distR="114300"/>
            <wp:docPr descr="How To Draw Battlebot Tombstone 2019!✏️ Battlebot Drawing Tutorial!🚨" id="6" name="image3.jpg"/>
            <a:graphic>
              <a:graphicData uri="http://schemas.openxmlformats.org/drawingml/2006/picture">
                <pic:pic>
                  <pic:nvPicPr>
                    <pic:cNvPr descr="How To Draw Battlebot Tombstone 2019!✏️ Battlebot Drawing Tutorial!🚨" id="0" name="image3.jpg"/>
                    <pic:cNvPicPr preferRelativeResize="0"/>
                  </pic:nvPicPr>
                  <pic:blipFill>
                    <a:blip r:embed="rId15"/>
                    <a:srcRect b="0" l="0" r="0" t="0"/>
                    <a:stretch>
                      <a:fillRect/>
                    </a:stretch>
                  </pic:blipFill>
                  <pic:spPr>
                    <a:xfrm>
                      <a:off x="0" y="0"/>
                      <a:ext cx="3104515" cy="1746250"/>
                    </a:xfrm>
                    <a:prstGeom prst="rect"/>
                    <a:ln/>
                  </pic:spPr>
                </pic:pic>
              </a:graphicData>
            </a:graphic>
          </wp:anchor>
        </w:drawing>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t xml:space="preserve">Then we moved to a vertical spinner because we already had a……</w:t>
      </w:r>
      <w:r w:rsidDel="00000000" w:rsidR="00000000" w:rsidRPr="00000000">
        <w:br w:type="page"/>
      </w: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Meeting Minutes (this will include every time the group gets together) </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**Meeting Date**: September 25, 2023</w:t>
      </w: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**Attendees**: John Doe, Jane Doe, Mike Smith, Sarah Lee</w:t>
      </w: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**Topics Discussed**: Material selection, budget allocation, task delegation.</w:t>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**Decisions Made**: Selected materials, delegated tasks, and established a timeline.</w:t>
      </w: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**Action Items**: </w:t>
      </w: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John: Research and order materials</w:t>
      </w:r>
      <w:r w:rsidDel="00000000" w:rsidR="00000000" w:rsidRPr="00000000">
        <w:rPr>
          <w:rtl w:val="0"/>
        </w:rPr>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Jane: Develop CAD models</w:t>
      </w: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Mike: Work on programming</w:t>
      </w: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Sarah: Manage budget and fundraising</w:t>
      </w:r>
    </w:p>
    <w:p w:rsidR="00000000" w:rsidDel="00000000" w:rsidP="00000000" w:rsidRDefault="00000000" w:rsidRPr="00000000" w14:paraId="0000008F">
      <w:pP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090">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Meeting Date- October 1, 2023</w:t>
      </w:r>
    </w:p>
    <w:p w:rsidR="00000000" w:rsidDel="00000000" w:rsidP="00000000" w:rsidRDefault="00000000" w:rsidRPr="00000000" w14:paraId="00000091">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Attendees- all </w:t>
      </w:r>
    </w:p>
    <w:p w:rsidR="00000000" w:rsidDel="00000000" w:rsidP="00000000" w:rsidRDefault="00000000" w:rsidRPr="00000000" w14:paraId="00000092">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Topic discussed- strategies for robot. </w:t>
      </w:r>
    </w:p>
    <w:p w:rsidR="00000000" w:rsidDel="00000000" w:rsidP="00000000" w:rsidRDefault="00000000" w:rsidRPr="00000000" w14:paraId="00000093">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Decision made- vertical spinner.</w:t>
      </w:r>
    </w:p>
    <w:p w:rsidR="00000000" w:rsidDel="00000000" w:rsidP="00000000" w:rsidRDefault="00000000" w:rsidRPr="00000000" w14:paraId="00000094">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Action item- talk to mentor about building</w:t>
      </w:r>
    </w:p>
    <w:p w:rsidR="00000000" w:rsidDel="00000000" w:rsidP="00000000" w:rsidRDefault="00000000" w:rsidRPr="00000000" w14:paraId="00000095">
      <w:pP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096">
      <w:pP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097">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ALL MEETING MINUTES COVERED HERE</w:t>
      </w:r>
      <w:r w:rsidDel="00000000" w:rsidR="00000000" w:rsidRPr="00000000">
        <w:br w:type="page"/>
      </w: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Cost of Materials</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A">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*Material Usage**: Aluminum for chassis (lightweight and durable), Steel for blade (sharp and sturdy).</w:t>
      </w:r>
      <w:r w:rsidDel="00000000" w:rsidR="00000000" w:rsidRPr="00000000">
        <w:rPr>
          <w:rtl w:val="0"/>
        </w:rPr>
      </w:r>
    </w:p>
    <w:p w:rsidR="00000000" w:rsidDel="00000000" w:rsidP="00000000" w:rsidRDefault="00000000" w:rsidRPr="00000000" w14:paraId="0000009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C">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Aluminum Sheet: $50</w:t>
      </w:r>
      <w:r w:rsidDel="00000000" w:rsidR="00000000" w:rsidRPr="00000000">
        <w:rPr>
          <w:rtl w:val="0"/>
        </w:rPr>
      </w:r>
    </w:p>
    <w:p w:rsidR="00000000" w:rsidDel="00000000" w:rsidP="00000000" w:rsidRDefault="00000000" w:rsidRPr="00000000" w14:paraId="0000009D">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Steel Blade: $30</w:t>
      </w:r>
      <w:r w:rsidDel="00000000" w:rsidR="00000000" w:rsidRPr="00000000">
        <w:rPr>
          <w:rtl w:val="0"/>
        </w:rPr>
      </w:r>
    </w:p>
    <w:p w:rsidR="00000000" w:rsidDel="00000000" w:rsidP="00000000" w:rsidRDefault="00000000" w:rsidRPr="00000000" w14:paraId="0000009E">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Motors: $40</w:t>
      </w:r>
      <w:r w:rsidDel="00000000" w:rsidR="00000000" w:rsidRPr="00000000">
        <w:rPr>
          <w:rtl w:val="0"/>
        </w:rPr>
      </w:r>
    </w:p>
    <w:p w:rsidR="00000000" w:rsidDel="00000000" w:rsidP="00000000" w:rsidRDefault="00000000" w:rsidRPr="00000000" w14:paraId="0000009F">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2"/>
          <w:szCs w:val="22"/>
          <w:rtl w:val="0"/>
        </w:rPr>
        <w:t xml:space="preserve">   - Arduino Kit: $25</w:t>
      </w: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1">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ab/>
        <w:tab/>
        <w:tab/>
      </w:r>
    </w:p>
    <w:sectPr>
      <w:headerReference r:id="rId16" w:type="default"/>
      <w:footerReference r:id="rId17" w:type="default"/>
      <w:pgSz w:h="15840" w:w="12240" w:orient="portrait"/>
      <w:pgMar w:bottom="1440" w:top="1440" w:left="1440" w:right="1440" w:header="72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Libre Franklin">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badi"/>
  <w:font w:name="Quattrocen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8"/>
        <w:szCs w:val="28"/>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8"/>
        <w:szCs w:val="28"/>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5">
    <w:pPr>
      <w:rPr/>
    </w:pPr>
    <w:r w:rsidDel="00000000" w:rsidR="00000000" w:rsidRPr="00000000">
      <w:rPr/>
      <w:pict>
        <v:shape id="PowerPlusWaterMarkObject1" style="position:absolute;width:432.4008452277228pt;height:229.4511019628858pt;rotation:315;z-index:-503316481;mso-position-horizontal-relative:margin;mso-position-horizontal:center;mso-position-vertical-relative:margin;mso-position-vertical:center;" fillcolor="#e8eaed" stroked="f" type="#_x0000_t136">
          <v:fill angle="0" opacity="65536f"/>
          <v:textpath fitshape="t" string="Draft" style="font-family:&amp;quot;Arial&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Quattrocento Sans" w:cs="Quattrocento Sans" w:eastAsia="Quattrocento Sans" w:hAnsi="Quattrocento Sans"/>
        <w:sz w:val="28"/>
        <w:szCs w:val="28"/>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0" w:lineRule="auto"/>
    </w:pPr>
    <w:rPr>
      <w:b w:val="1"/>
      <w:sz w:val="24"/>
      <w:szCs w:val="24"/>
    </w:rPr>
  </w:style>
  <w:style w:type="paragraph" w:styleId="Heading2">
    <w:name w:val="heading 2"/>
    <w:basedOn w:val="Normal"/>
    <w:next w:val="Normal"/>
    <w:pPr>
      <w:spacing w:after="0" w:lineRule="auto"/>
    </w:pPr>
    <w:rPr>
      <w:sz w:val="20"/>
      <w:szCs w:val="20"/>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jc w:val="center"/>
    </w:pPr>
    <w:rPr>
      <w:rFonts w:ascii="Libre Franklin" w:cs="Libre Franklin" w:eastAsia="Libre Franklin" w:hAnsi="Libre Franklin"/>
      <w:b w:val="1"/>
      <w:sz w:val="36"/>
      <w:szCs w:val="36"/>
    </w:rPr>
  </w:style>
  <w:style w:type="paragraph" w:styleId="Subtitle">
    <w:name w:val="Subtitle"/>
    <w:basedOn w:val="Normal"/>
    <w:next w:val="Normal"/>
    <w:pPr/>
    <w:rPr>
      <w:color w:val="5a5a5a"/>
      <w:sz w:val="22"/>
      <w:szCs w:val="22"/>
    </w:rPr>
  </w:style>
  <w:style w:type="table" w:styleId="Table1">
    <w:basedOn w:val="TableNormal"/>
    <w:tblPr>
      <w:tblStyleRowBandSize w:val="1"/>
      <w:tblStyleColBandSize w:val="1"/>
      <w:tblCellMar>
        <w:top w:w="0.0" w:type="dxa"/>
        <w:left w:w="115.0" w:type="dxa"/>
        <w:bottom w:w="288.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5.png"/><Relationship Id="rId10" Type="http://schemas.openxmlformats.org/officeDocument/2006/relationships/image" Target="media/image8.png"/><Relationship Id="rId13" Type="http://schemas.openxmlformats.org/officeDocument/2006/relationships/image" Target="media/image1.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9.png"/><Relationship Id="rId15" Type="http://schemas.openxmlformats.org/officeDocument/2006/relationships/image" Target="media/image3.jpg"/><Relationship Id="rId14" Type="http://schemas.openxmlformats.org/officeDocument/2006/relationships/image" Target="media/image2.jpg"/><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7.png"/><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LibreFranklin-regular.ttf"/><Relationship Id="rId2" Type="http://schemas.openxmlformats.org/officeDocument/2006/relationships/font" Target="fonts/LibreFranklin-bold.ttf"/><Relationship Id="rId3" Type="http://schemas.openxmlformats.org/officeDocument/2006/relationships/font" Target="fonts/LibreFranklin-italic.ttf"/><Relationship Id="rId4" Type="http://schemas.openxmlformats.org/officeDocument/2006/relationships/font" Target="fonts/LibreFranklin-boldItalic.ttf"/><Relationship Id="rId5" Type="http://schemas.openxmlformats.org/officeDocument/2006/relationships/font" Target="fonts/QuattrocentoSans-regular.ttf"/><Relationship Id="rId6" Type="http://schemas.openxmlformats.org/officeDocument/2006/relationships/font" Target="fonts/QuattrocentoSans-bold.ttf"/><Relationship Id="rId7" Type="http://schemas.openxmlformats.org/officeDocument/2006/relationships/font" Target="fonts/QuattrocentoSans-italic.ttf"/><Relationship Id="rId8"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mD7+1lko9njXIcv8kBeNUT8cdQ==">CgMxLjAyCGguZ2pkZ3hzOAByITFuM3dtVlpFbUlmZGNxNTBDaFJjWVhwN09Bd0dTbXZrZA==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